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1722A" w14:textId="3250F1DD" w:rsidR="00A072C9" w:rsidRPr="00A072C9" w:rsidRDefault="00A072C9" w:rsidP="00A072C9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8617B" w14:paraId="234B62D3" w14:textId="77777777" w:rsidTr="00E8617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57A1F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A7F7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8B1F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D650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A1CA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9D58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267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7F1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63A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D0A9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AAD93" w14:textId="77777777" w:rsidR="00E8617B" w:rsidRDefault="00E8617B" w:rsidP="00E861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1B380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DAFF9D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310536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C1C90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0961C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0625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1E1B0A67" w14:textId="77777777" w:rsidR="00E8617B" w:rsidRDefault="00E8617B" w:rsidP="00E8617B">
      <w:pPr>
        <w:spacing w:after="0"/>
        <w:rPr>
          <w:rFonts w:ascii="Times New Roman" w:hAnsi="Times New Roman"/>
          <w:b/>
          <w:sz w:val="6"/>
        </w:rPr>
      </w:pPr>
    </w:p>
    <w:p w14:paraId="0E6ACB6A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320A6B9D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54CF3229" w14:textId="74B02734" w:rsidR="00E8617B" w:rsidRPr="00050DCD" w:rsidRDefault="00E8617B" w:rsidP="00050DCD">
      <w:pPr>
        <w:spacing w:after="0" w:line="240" w:lineRule="auto"/>
        <w:contextualSpacing/>
        <w:rPr>
          <w:rFonts w:ascii="Cambria" w:hAnsi="Cambria" w:cs="Times New Roman"/>
          <w:b/>
          <w:sz w:val="2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050DCD" w:rsidRPr="00050DCD">
        <w:rPr>
          <w:rFonts w:ascii="Times New Roman" w:hAnsi="Times New Roman" w:cs="Times New Roman"/>
          <w:b/>
          <w:sz w:val="28"/>
          <w:szCs w:val="24"/>
        </w:rPr>
        <w:t>A5AE07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BC43DB7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228061C2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23325DF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December-202</w:t>
      </w:r>
      <w:r w:rsidR="00230E49">
        <w:rPr>
          <w:rFonts w:ascii="Times New Roman" w:hAnsi="Times New Roman"/>
          <w:sz w:val="24"/>
          <w:szCs w:val="24"/>
        </w:rPr>
        <w:t>5</w:t>
      </w:r>
    </w:p>
    <w:p w14:paraId="39ECE406" w14:textId="7CD33CF1" w:rsidR="00E96767" w:rsidRDefault="00F34B3A" w:rsidP="00E96767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8F26BA">
        <w:rPr>
          <w:rFonts w:ascii="Cambria" w:hAnsi="Cambria" w:cs="Times New Roman"/>
          <w:b/>
          <w:sz w:val="28"/>
          <w:szCs w:val="24"/>
        </w:rPr>
        <w:t>ENGINEERING THERMODYNAMICS</w:t>
      </w:r>
    </w:p>
    <w:p w14:paraId="4FF49571" w14:textId="2C422060" w:rsidR="00E96767" w:rsidRDefault="00E96767" w:rsidP="00E967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34B3A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B80E8EF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B74CDB9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7B05152F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D0AAA55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D3534E6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2D3B5A56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905559B" w14:textId="77777777" w:rsidR="00DE2921" w:rsidRDefault="00DE2921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CB1F646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1241A28A" w14:textId="77777777" w:rsidR="00D03572" w:rsidRPr="00050DCD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550"/>
        <w:gridCol w:w="586"/>
        <w:gridCol w:w="735"/>
        <w:gridCol w:w="565"/>
      </w:tblGrid>
      <w:tr w:rsidR="00E96767" w:rsidRPr="00923B27" w14:paraId="65A32397" w14:textId="77777777" w:rsidTr="005219E6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054A11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F76863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95" w:type="dxa"/>
            <w:vAlign w:val="center"/>
          </w:tcPr>
          <w:p w14:paraId="726C5B54" w14:textId="1C630DDD" w:rsidR="00E96767" w:rsidRPr="009D1477" w:rsidRDefault="00E96767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term thermodynamic system.</w:t>
            </w:r>
          </w:p>
        </w:tc>
        <w:tc>
          <w:tcPr>
            <w:tcW w:w="586" w:type="dxa"/>
            <w:vAlign w:val="center"/>
          </w:tcPr>
          <w:p w14:paraId="41F89CA7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799E8550" w14:textId="34375BBD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16D3550" w14:textId="41EA17B4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6767" w:rsidRPr="00923B27" w14:paraId="34BECC5C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99366A" w14:textId="77777777" w:rsidR="00E96767" w:rsidRPr="00923B27" w:rsidRDefault="00E96767" w:rsidP="00E9676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C96331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95" w:type="dxa"/>
            <w:vAlign w:val="center"/>
          </w:tcPr>
          <w:p w14:paraId="46EF0ABE" w14:textId="6940DDD3" w:rsidR="00E96767" w:rsidRPr="009D1477" w:rsidRDefault="00E96767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 the applications of thermodynamics.</w:t>
            </w:r>
          </w:p>
        </w:tc>
        <w:tc>
          <w:tcPr>
            <w:tcW w:w="586" w:type="dxa"/>
            <w:vAlign w:val="center"/>
          </w:tcPr>
          <w:p w14:paraId="5B7C00DA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3F397F44" w14:textId="4AC73D4C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BD425E7" w14:textId="4C9C39B1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6767" w:rsidRPr="00923B27" w14:paraId="6A382176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B2BD2A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0FC2A2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695" w:type="dxa"/>
            <w:vAlign w:val="center"/>
          </w:tcPr>
          <w:p w14:paraId="11AA9A8B" w14:textId="7F61629B" w:rsidR="00E96767" w:rsidRPr="009D1477" w:rsidRDefault="00E96767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Internal Energy.</w:t>
            </w:r>
          </w:p>
        </w:tc>
        <w:tc>
          <w:tcPr>
            <w:tcW w:w="586" w:type="dxa"/>
            <w:vAlign w:val="center"/>
          </w:tcPr>
          <w:p w14:paraId="58F78A3B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2B7EDB11" w14:textId="58876C11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CA6E8A7" w14:textId="205E2B52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6EE2D6B4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68A10F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F77338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695" w:type="dxa"/>
            <w:vAlign w:val="center"/>
          </w:tcPr>
          <w:p w14:paraId="0E0C2315" w14:textId="2768697B" w:rsidR="00AF4878" w:rsidRPr="009D1477" w:rsidRDefault="00AF4878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entropy.</w:t>
            </w:r>
          </w:p>
        </w:tc>
        <w:tc>
          <w:tcPr>
            <w:tcW w:w="586" w:type="dxa"/>
            <w:vAlign w:val="center"/>
          </w:tcPr>
          <w:p w14:paraId="02AA9A4D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65EE1BE4" w14:textId="5E49B1C0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AB0E234" w14:textId="57B0B178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52F8B233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53B44D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3899A9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695" w:type="dxa"/>
            <w:vAlign w:val="center"/>
          </w:tcPr>
          <w:p w14:paraId="2B6B97E7" w14:textId="5746BCB4" w:rsidR="00AF4878" w:rsidRPr="009D1477" w:rsidRDefault="00207016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an air standard cycle?</w:t>
            </w:r>
          </w:p>
        </w:tc>
        <w:tc>
          <w:tcPr>
            <w:tcW w:w="586" w:type="dxa"/>
            <w:vAlign w:val="center"/>
          </w:tcPr>
          <w:p w14:paraId="59AF3289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3132A5C2" w14:textId="4C34E9F7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F0DE435" w14:textId="309529C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00346214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92C90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8F6895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695" w:type="dxa"/>
            <w:vAlign w:val="center"/>
          </w:tcPr>
          <w:p w14:paraId="17ABCE8F" w14:textId="7F816B91" w:rsidR="00AF4878" w:rsidRPr="009D1477" w:rsidRDefault="00207016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advantages of Otto cycle.</w:t>
            </w:r>
          </w:p>
        </w:tc>
        <w:tc>
          <w:tcPr>
            <w:tcW w:w="586" w:type="dxa"/>
            <w:vAlign w:val="center"/>
          </w:tcPr>
          <w:p w14:paraId="352000CB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27CB321B" w14:textId="2500930E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94DFECA" w14:textId="65708152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75A91186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A352CF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ACBC39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695" w:type="dxa"/>
            <w:vAlign w:val="center"/>
          </w:tcPr>
          <w:p w14:paraId="55BDA3A8" w14:textId="2CAE8326" w:rsidR="00AF4878" w:rsidRPr="009D1477" w:rsidRDefault="00AF4878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specific heat.</w:t>
            </w:r>
          </w:p>
        </w:tc>
        <w:tc>
          <w:tcPr>
            <w:tcW w:w="586" w:type="dxa"/>
            <w:vAlign w:val="center"/>
          </w:tcPr>
          <w:p w14:paraId="673C52C6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1040619B" w14:textId="22165043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0ED2B76" w14:textId="281E1250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58DEB632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1242B4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95EB80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695" w:type="dxa"/>
            <w:vAlign w:val="center"/>
          </w:tcPr>
          <w:p w14:paraId="2F786DEF" w14:textId="7C568D16" w:rsidR="00AF4878" w:rsidRPr="009D1477" w:rsidRDefault="007308A7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the term</w:t>
            </w:r>
            <w:r w:rsidR="00AF4878"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dryness fraction.</w:t>
            </w:r>
          </w:p>
        </w:tc>
        <w:tc>
          <w:tcPr>
            <w:tcW w:w="586" w:type="dxa"/>
            <w:vAlign w:val="center"/>
          </w:tcPr>
          <w:p w14:paraId="3A1E3AE6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34C65190" w14:textId="4D11DB74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3733CA25" w14:textId="24B153A4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3FACE37E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008450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E0DD55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695" w:type="dxa"/>
            <w:vAlign w:val="center"/>
          </w:tcPr>
          <w:p w14:paraId="4E97F1DA" w14:textId="3F628CE8" w:rsidR="00AF4878" w:rsidRPr="00923B27" w:rsidRDefault="007308A7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</w:t>
            </w:r>
            <w:r w:rsidR="00AF487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heat transfer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="00AF487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What are its positive and negative directions?</w:t>
            </w:r>
          </w:p>
        </w:tc>
        <w:tc>
          <w:tcPr>
            <w:tcW w:w="586" w:type="dxa"/>
            <w:vAlign w:val="center"/>
          </w:tcPr>
          <w:p w14:paraId="3626084B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6C1905C0" w14:textId="411CC510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16FE9528" w14:textId="41E2867B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F4878" w:rsidRPr="00923B27" w14:paraId="2AFA1F8B" w14:textId="77777777" w:rsidTr="005219E6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A028F2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4FB364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695" w:type="dxa"/>
            <w:vAlign w:val="center"/>
          </w:tcPr>
          <w:p w14:paraId="71A1D73F" w14:textId="56B3BE22" w:rsidR="00AF4878" w:rsidRPr="00923B27" w:rsidRDefault="00E375CE" w:rsidP="00AF487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</w:t>
            </w:r>
            <w:r w:rsidR="00765F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pressure ratio in </w:t>
            </w:r>
            <w:proofErr w:type="spellStart"/>
            <w:r w:rsidR="00765F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Brayton</w:t>
            </w:r>
            <w:proofErr w:type="spellEnd"/>
            <w:r w:rsidR="00765F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cycle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="00765F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Give its expression.</w:t>
            </w:r>
            <w:r w:rsidR="00AF4878" w:rsidRPr="00923B2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86" w:type="dxa"/>
            <w:vAlign w:val="center"/>
          </w:tcPr>
          <w:p w14:paraId="68CB7682" w14:textId="77777777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586" w:type="dxa"/>
            <w:vAlign w:val="center"/>
          </w:tcPr>
          <w:p w14:paraId="608E4559" w14:textId="07C0BB13" w:rsidR="00AF4878" w:rsidRPr="00923B27" w:rsidRDefault="00AF4878" w:rsidP="00AF487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D07454B" w14:textId="2A4DF699" w:rsidR="00AF4878" w:rsidRPr="00923B27" w:rsidRDefault="00AF4878" w:rsidP="00AF48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E375C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898F468" w14:textId="77777777" w:rsidR="00D03572" w:rsidRPr="00FF553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14:paraId="7EE51C9C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36877CEA" w14:textId="77777777" w:rsidR="00B96113" w:rsidRPr="00FF5537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36"/>
          <w:szCs w:val="24"/>
        </w:rPr>
      </w:pP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187"/>
        <w:gridCol w:w="850"/>
        <w:gridCol w:w="851"/>
        <w:gridCol w:w="567"/>
      </w:tblGrid>
      <w:tr w:rsidR="00E96767" w:rsidRPr="00923B27" w14:paraId="02D20B5F" w14:textId="77777777" w:rsidTr="00B82CEE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901492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71E075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vAlign w:val="center"/>
          </w:tcPr>
          <w:p w14:paraId="54BCC3EA" w14:textId="2C72E41A" w:rsidR="00E96767" w:rsidRPr="009D1477" w:rsidRDefault="00E96767" w:rsidP="00BA431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Illustrate quasi-static process and state its characteristic features.</w:t>
            </w:r>
          </w:p>
        </w:tc>
        <w:tc>
          <w:tcPr>
            <w:tcW w:w="850" w:type="dxa"/>
            <w:vAlign w:val="center"/>
          </w:tcPr>
          <w:p w14:paraId="68B4D8EC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7CF2CBAB" w14:textId="07D58D9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097C5B95" w14:textId="451C9304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17F0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96767" w:rsidRPr="00923B27" w14:paraId="73EB8B07" w14:textId="77777777" w:rsidTr="00B82CEE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0ADD61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DBAFF9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vAlign w:val="center"/>
          </w:tcPr>
          <w:p w14:paraId="7CFADD36" w14:textId="0DBB2459" w:rsidR="00E96767" w:rsidRPr="009D1477" w:rsidRDefault="00E96767" w:rsidP="00BA431E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mass of gas is compressed in a quasi-static from 80 </w:t>
            </w:r>
            <w:proofErr w:type="spellStart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kPa</w:t>
            </w:r>
            <w:proofErr w:type="spellEnd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0.1 m</w:t>
            </w:r>
            <w:r w:rsidR="00ED29E1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to 0.4 </w:t>
            </w:r>
            <w:proofErr w:type="spellStart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MPa</w:t>
            </w:r>
            <w:proofErr w:type="spellEnd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, 0.03 </w:t>
            </w:r>
            <w:r w:rsidR="00ED29E1"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</w:t>
            </w:r>
            <w:r w:rsidR="00ED29E1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assuming the relationship between pressure and volume given as P</w:t>
            </w:r>
            <w:r w:rsidRPr="009D1477">
              <w:rPr>
                <w:rFonts w:ascii="Cambria Math" w:hAnsi="Cambria Math" w:cs="Cambria Math"/>
                <w:sz w:val="24"/>
                <w:szCs w:val="24"/>
                <w:lang w:val="en-US"/>
              </w:rPr>
              <w:t>𝑉</w:t>
            </w:r>
            <w:r w:rsidR="00ED29E1">
              <w:rPr>
                <w:rFonts w:ascii="Cambria Math" w:hAnsi="Cambria Math" w:cs="Cambria Math"/>
                <w:sz w:val="24"/>
                <w:szCs w:val="24"/>
                <w:vertAlign w:val="superscript"/>
                <w:lang w:val="en-US"/>
              </w:rPr>
              <w:t>n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</w:t>
            </w:r>
            <w:r w:rsidRPr="009D1477">
              <w:rPr>
                <w:rFonts w:ascii="Cambria Math" w:hAnsi="Cambria Math" w:cs="Cambria Math"/>
                <w:sz w:val="24"/>
                <w:szCs w:val="24"/>
                <w:lang w:val="en-US"/>
              </w:rPr>
              <w:t>𝑐𝑜𝑛𝑠𝑡𝑎𝑛𝑡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 Determine the work transfer for the process.</w:t>
            </w:r>
          </w:p>
        </w:tc>
        <w:tc>
          <w:tcPr>
            <w:tcW w:w="850" w:type="dxa"/>
            <w:vAlign w:val="center"/>
          </w:tcPr>
          <w:p w14:paraId="3F056744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4D575EEA" w14:textId="26A58A7C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BE10E3A" w14:textId="7440D7E4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17F0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222820E5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418215" w14:textId="77777777" w:rsidR="00C84F0A" w:rsidRPr="00A17F04" w:rsidRDefault="00C84F0A" w:rsidP="00A17F04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en-US"/>
              </w:rPr>
            </w:pPr>
            <w:r w:rsidRPr="00A17F04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en-US"/>
              </w:rPr>
              <w:t>OR</w:t>
            </w:r>
          </w:p>
        </w:tc>
      </w:tr>
      <w:tr w:rsidR="00E96767" w:rsidRPr="00923B27" w14:paraId="5F8434D7" w14:textId="77777777" w:rsidTr="00FF5537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82ACAE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2797F4" w14:textId="5392EE8B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vAlign w:val="center"/>
          </w:tcPr>
          <w:p w14:paraId="31FD5883" w14:textId="7D91FE29" w:rsidR="00E96767" w:rsidRPr="009D1477" w:rsidRDefault="00E96767" w:rsidP="00A17F0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Discuss displacement work and derive the expression for </w:t>
            </w:r>
            <w:proofErr w:type="spellStart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Pdv</w:t>
            </w:r>
            <w:proofErr w:type="spellEnd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work.</w:t>
            </w:r>
          </w:p>
        </w:tc>
        <w:tc>
          <w:tcPr>
            <w:tcW w:w="850" w:type="dxa"/>
            <w:vAlign w:val="center"/>
          </w:tcPr>
          <w:p w14:paraId="5F397081" w14:textId="40F0BFBC" w:rsidR="00E96767" w:rsidRPr="00923B27" w:rsidRDefault="00FF553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E96767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vAlign w:val="center"/>
          </w:tcPr>
          <w:p w14:paraId="399DF9AD" w14:textId="537997C9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7C804280" w14:textId="76A7450E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17F0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7B430E1E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85F635" w14:textId="478E2082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6767" w:rsidRPr="00923B27" w14:paraId="16E24DE0" w14:textId="77777777" w:rsidTr="00B82CEE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817DF2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C9A03B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vAlign w:val="center"/>
          </w:tcPr>
          <w:p w14:paraId="1214BFD1" w14:textId="0A2D20E1" w:rsidR="00E96767" w:rsidRPr="009D1477" w:rsidRDefault="00E96767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Carnot cycle with neat sketch.</w:t>
            </w:r>
          </w:p>
        </w:tc>
        <w:tc>
          <w:tcPr>
            <w:tcW w:w="850" w:type="dxa"/>
            <w:vAlign w:val="center"/>
          </w:tcPr>
          <w:p w14:paraId="410F7A3C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09D12A50" w14:textId="24C3DBE2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385102B9" w14:textId="4C48D064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17F0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333F6" w:rsidRPr="00923B27" w14:paraId="42099EAA" w14:textId="77777777" w:rsidTr="0050055F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493A4C" w14:textId="77777777" w:rsidR="006333F6" w:rsidRPr="00923B27" w:rsidRDefault="006333F6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92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18BF25" w14:textId="77777777" w:rsidR="006333F6" w:rsidRDefault="006333F6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  <w:p w14:paraId="7E69AAAE" w14:textId="650B704E" w:rsidR="006333F6" w:rsidRDefault="006333F6" w:rsidP="006333F6">
            <w:pPr>
              <w:spacing w:after="0"/>
              <w:jc w:val="right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Page 1 of 2</w:t>
            </w:r>
          </w:p>
          <w:p w14:paraId="6C16CED4" w14:textId="77777777" w:rsidR="006333F6" w:rsidRPr="00923B27" w:rsidRDefault="006333F6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6767" w:rsidRPr="00923B27" w14:paraId="3077CFCB" w14:textId="77777777" w:rsidTr="00B82CEE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D2359D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55F7418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vAlign w:val="center"/>
          </w:tcPr>
          <w:p w14:paraId="49F58F11" w14:textId="6F095F46" w:rsidR="00E96767" w:rsidRPr="009D1477" w:rsidRDefault="00E96767" w:rsidP="00A17F0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heat engine is supplied with 1130 kW of heat at constant temperature of 292</w:t>
            </w:r>
            <w:r w:rsidR="00ED29E1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 and rejects heat at 50</w:t>
            </w:r>
            <w:r w:rsidR="00ED29E1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C. The following results were obtained. Determine whether the results report a reversible cycle or irreversible or impossible. (i) Heat rejected is 834 kW. (ii) If heat rejected </w:t>
            </w:r>
            <w:r w:rsidR="00A17F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is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556 kW.</w:t>
            </w:r>
          </w:p>
        </w:tc>
        <w:tc>
          <w:tcPr>
            <w:tcW w:w="850" w:type="dxa"/>
            <w:vAlign w:val="center"/>
          </w:tcPr>
          <w:p w14:paraId="6C7E618E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47717162" w14:textId="08D72C7F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66178C8C" w14:textId="206F7AC6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A17F0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59F5190A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6B7F07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96767" w:rsidRPr="00923B27" w14:paraId="03BB5D87" w14:textId="77777777" w:rsidTr="00B82CEE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CE8B3F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0B7F8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vAlign w:val="center"/>
          </w:tcPr>
          <w:p w14:paraId="0C5E74E5" w14:textId="7F79A2E4" w:rsidR="00E96767" w:rsidRPr="009D1477" w:rsidRDefault="00A17F04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</w:t>
            </w:r>
            <w:r w:rsidR="00E96767"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heat engine.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With the help of suitable sketch.</w:t>
            </w:r>
          </w:p>
        </w:tc>
        <w:tc>
          <w:tcPr>
            <w:tcW w:w="850" w:type="dxa"/>
            <w:vAlign w:val="center"/>
          </w:tcPr>
          <w:p w14:paraId="1EB739D4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76323C2D" w14:textId="41D2AAE0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003B731A" w14:textId="4940E41D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96767" w:rsidRPr="00923B27" w14:paraId="004AB1F7" w14:textId="77777777" w:rsidTr="00B82CEE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FFB68C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0AEB0A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vAlign w:val="center"/>
          </w:tcPr>
          <w:p w14:paraId="03E7D1F4" w14:textId="6311E20D" w:rsidR="00E96767" w:rsidRPr="009D1477" w:rsidRDefault="00D22CF7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Establish the change in entropy</w:t>
            </w:r>
            <w:r w:rsidR="00E96767"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relations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for Ideal gases.</w:t>
            </w:r>
          </w:p>
        </w:tc>
        <w:tc>
          <w:tcPr>
            <w:tcW w:w="850" w:type="dxa"/>
            <w:vAlign w:val="center"/>
          </w:tcPr>
          <w:p w14:paraId="6F6E1FBB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6EC43B92" w14:textId="49F229B1" w:rsidR="00E96767" w:rsidRPr="00923B27" w:rsidRDefault="00E96767" w:rsidP="00E9676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792E4CF1" w14:textId="597C1AAE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72CF5542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9A004F" w14:textId="77777777" w:rsidR="00734CA9" w:rsidRDefault="00734CA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761A878E" w14:textId="3281F178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96767" w:rsidRPr="00923B27" w14:paraId="7A827BBF" w14:textId="77777777" w:rsidTr="00B82CEE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06BCCA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8555F0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vAlign w:val="center"/>
          </w:tcPr>
          <w:p w14:paraId="2E3EE01C" w14:textId="70984E19" w:rsidR="00E96767" w:rsidRPr="009D1477" w:rsidRDefault="00CE20C0" w:rsidP="009D147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Derive the thermal efficiency expression for Diesel cycle.</w:t>
            </w:r>
          </w:p>
        </w:tc>
        <w:tc>
          <w:tcPr>
            <w:tcW w:w="850" w:type="dxa"/>
            <w:vAlign w:val="center"/>
          </w:tcPr>
          <w:p w14:paraId="3D2858D4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4FE4A1DE" w14:textId="6A364EBA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1122AE39" w14:textId="09185F81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96767" w:rsidRPr="00923B27" w14:paraId="71E13FCE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D253AE" w14:textId="77777777" w:rsidR="00E96767" w:rsidRPr="00923B27" w:rsidRDefault="00E96767" w:rsidP="00E967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E20C0" w:rsidRPr="00923B27" w14:paraId="2F9D9D63" w14:textId="77777777" w:rsidTr="00B82CEE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59BCF1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B2542D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vAlign w:val="center"/>
          </w:tcPr>
          <w:p w14:paraId="7E540807" w14:textId="65F96817" w:rsidR="00CE20C0" w:rsidRPr="00923B27" w:rsidRDefault="00CE20C0" w:rsidP="00CE20C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the heat addition process for the Otto, Diesel and Dual cycles. Also, represent them on the P-V diagram.</w:t>
            </w:r>
          </w:p>
        </w:tc>
        <w:tc>
          <w:tcPr>
            <w:tcW w:w="850" w:type="dxa"/>
            <w:vAlign w:val="center"/>
          </w:tcPr>
          <w:p w14:paraId="78C4F1E5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3680DA0C" w14:textId="40773732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0839E1F1" w14:textId="0714869F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E20C0" w:rsidRPr="00923B27" w14:paraId="220AC67F" w14:textId="77777777" w:rsidTr="00B82CEE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ABB9B4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0006F4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</w:tcPr>
          <w:p w14:paraId="6317B34D" w14:textId="0038296F" w:rsidR="00CE20C0" w:rsidRPr="00923B27" w:rsidRDefault="00CE20C0" w:rsidP="00CE20C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4485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petrol engine works on air standard Otto cycle. The pressure and temperature of air at beginning is 1 bar, 150</w:t>
            </w:r>
            <w:r w:rsidR="00015185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74485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 and compression ratio is 8. The heat supplied per kg of air is limited to 2000 kJ. Find air standard efficiency</w:t>
            </w:r>
            <w:r w:rsidRPr="00D4283D">
              <w:rPr>
                <w:rFonts w:ascii="Verdana" w:hAnsi="Verdana" w:cs="Times New Roman"/>
                <w:color w:val="C00000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F468A22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702E092C" w14:textId="388D5C25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3122E07C" w14:textId="397D426D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E20C0" w:rsidRPr="00923B27" w14:paraId="169D405A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6DBAA0" w14:textId="3E19650E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E20C0" w:rsidRPr="00923B27" w14:paraId="27AC4CC0" w14:textId="77777777" w:rsidTr="00B82CEE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BA8753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E651B1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vAlign w:val="center"/>
          </w:tcPr>
          <w:p w14:paraId="65D8EBA2" w14:textId="28BDB1D1" w:rsidR="00CE20C0" w:rsidRPr="00923B27" w:rsidRDefault="00471526" w:rsidP="00CE20C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working of Reheat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Rankine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cycle with suitable 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diagram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 When is reheating of steam is recommended.</w:t>
            </w:r>
          </w:p>
        </w:tc>
        <w:tc>
          <w:tcPr>
            <w:tcW w:w="850" w:type="dxa"/>
            <w:vAlign w:val="center"/>
          </w:tcPr>
          <w:p w14:paraId="4DD49B44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70554B61" w14:textId="2214CF42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1339B39D" w14:textId="156A2013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E20C0" w:rsidRPr="00923B27" w14:paraId="3570BF54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093CDE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E20C0" w:rsidRPr="00923B27" w14:paraId="74CAE906" w14:textId="77777777" w:rsidTr="00B82CEE">
        <w:trPr>
          <w:trHeight w:val="395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68D993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6FB0FE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vAlign w:val="center"/>
          </w:tcPr>
          <w:p w14:paraId="4DE6033F" w14:textId="0CFA6646" w:rsidR="00CE20C0" w:rsidRPr="009D1477" w:rsidRDefault="00CE20C0" w:rsidP="0001518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Calculate volume, density, enthalpy and entropy of 3 kg of steam at 90</w:t>
            </w:r>
            <w:r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C, having a dryness fraction of 0.92.</w:t>
            </w:r>
          </w:p>
        </w:tc>
        <w:tc>
          <w:tcPr>
            <w:tcW w:w="850" w:type="dxa"/>
            <w:vAlign w:val="center"/>
          </w:tcPr>
          <w:p w14:paraId="0C177536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7AF84C9D" w14:textId="135FEC53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22A0257D" w14:textId="235D2F8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E20C0" w:rsidRPr="00923B27" w14:paraId="1BA400A6" w14:textId="77777777" w:rsidTr="00B82CEE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5A895C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5463C4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vAlign w:val="center"/>
          </w:tcPr>
          <w:p w14:paraId="5B842BC5" w14:textId="5A3D757F" w:rsidR="00CE20C0" w:rsidRPr="00923B27" w:rsidRDefault="004D7D73" w:rsidP="00CE2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p-v diagram of a pure substance with a neat sketch.</w:t>
            </w:r>
          </w:p>
        </w:tc>
        <w:tc>
          <w:tcPr>
            <w:tcW w:w="850" w:type="dxa"/>
            <w:vAlign w:val="center"/>
          </w:tcPr>
          <w:p w14:paraId="78900F09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499DD0BE" w14:textId="61F9DB5B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465DE842" w14:textId="48F5117A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E20C0" w:rsidRPr="00923B27" w14:paraId="54DCE084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B99D85" w14:textId="6F46A978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E20C0" w:rsidRPr="00923B27" w14:paraId="0C2626ED" w14:textId="77777777" w:rsidTr="00B82CEE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9E02B1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DA18DE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87" w:type="dxa"/>
            <w:vAlign w:val="center"/>
          </w:tcPr>
          <w:p w14:paraId="383A31A8" w14:textId="77777777" w:rsidR="000A290B" w:rsidRDefault="00CE20C0" w:rsidP="0001518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Illustrate the working of </w:t>
            </w:r>
            <w:proofErr w:type="spellStart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Brayton</w:t>
            </w:r>
            <w:proofErr w:type="spellEnd"/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cycle with help of Pressure (P)-Volume (V) diagram and Temperature </w:t>
            </w:r>
          </w:p>
          <w:p w14:paraId="69F8CAF2" w14:textId="2B8FBEF8" w:rsidR="00CE20C0" w:rsidRPr="009D1477" w:rsidRDefault="00CE20C0" w:rsidP="00015185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D147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(T)- Entropy (S) diagrams.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088E9F00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62768ADB" w14:textId="49611C88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78B9D4D0" w14:textId="7CAC6170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E20C0" w:rsidRPr="00923B27" w14:paraId="49AA9FB6" w14:textId="77777777" w:rsidTr="00B82CEE">
        <w:trPr>
          <w:trHeight w:val="485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B01336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DDD28A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87" w:type="dxa"/>
            <w:vAlign w:val="center"/>
          </w:tcPr>
          <w:p w14:paraId="5FE2BC64" w14:textId="1986F596" w:rsidR="00CE20C0" w:rsidRPr="00923B27" w:rsidRDefault="007E1A42" w:rsidP="00CE2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is the effect of regeneration on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Brayton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cycle efficiency?</w:t>
            </w:r>
          </w:p>
        </w:tc>
        <w:tc>
          <w:tcPr>
            <w:tcW w:w="850" w:type="dxa"/>
            <w:vAlign w:val="center"/>
          </w:tcPr>
          <w:p w14:paraId="18623461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0A801DDF" w14:textId="2D906B85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7006A310" w14:textId="7C230A02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E20C0" w:rsidRPr="00923B27" w14:paraId="5E9B8CF3" w14:textId="77777777" w:rsidTr="000A4360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BDEF8C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E20C0" w:rsidRPr="00923B27" w14:paraId="7D19068A" w14:textId="77777777" w:rsidTr="00B82CEE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7B1DDF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35B473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87" w:type="dxa"/>
            <w:vAlign w:val="center"/>
          </w:tcPr>
          <w:p w14:paraId="4D5881B5" w14:textId="091203F5" w:rsidR="00CE20C0" w:rsidRPr="00923B27" w:rsidRDefault="008147AE" w:rsidP="00CE2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In an ideal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Brayton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cycle, air from the atmosphere at 1 atm</w:t>
            </w:r>
            <w:proofErr w:type="gram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,300k</w:t>
            </w:r>
            <w:proofErr w:type="gram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is compressed to 6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atm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and the maximum cycle temperature is limited to 1100K by using a large air-fuel ratio. If the heat supply is 100</w:t>
            </w:r>
            <w:r w:rsidR="008D042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MW. Find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a) the thermal efficiency of the cycle b) work ratio c) power output.</w:t>
            </w:r>
          </w:p>
        </w:tc>
        <w:tc>
          <w:tcPr>
            <w:tcW w:w="850" w:type="dxa"/>
            <w:vAlign w:val="center"/>
          </w:tcPr>
          <w:p w14:paraId="5774E61A" w14:textId="77777777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3AAC5C1F" w14:textId="18798631" w:rsidR="00CE20C0" w:rsidRPr="00923B27" w:rsidRDefault="00CE20C0" w:rsidP="00CE20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74485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0156E197" w14:textId="6743E689" w:rsidR="00CE20C0" w:rsidRPr="00923B27" w:rsidRDefault="00CE20C0" w:rsidP="00CE20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1518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441CCE2D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8A3CE26" w14:textId="77777777" w:rsidR="006333F6" w:rsidRDefault="006333F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F28494A" w14:textId="77777777" w:rsidR="006333F6" w:rsidRDefault="006333F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79092A5" w14:textId="77777777" w:rsidR="006333F6" w:rsidRDefault="006333F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56019CB" w14:textId="1A12E65F" w:rsidR="006333F6" w:rsidRDefault="006333F6" w:rsidP="006333F6">
      <w:pPr>
        <w:spacing w:after="0"/>
        <w:jc w:val="right"/>
        <w:rPr>
          <w:rFonts w:ascii="Bookman Old Style" w:hAnsi="Bookman Old Style" w:cs="Times New Roman"/>
          <w:sz w:val="24"/>
          <w:szCs w:val="24"/>
          <w:lang w:val="en-US"/>
        </w:rPr>
      </w:pPr>
      <w:r>
        <w:rPr>
          <w:rFonts w:ascii="Bookman Old Style" w:hAnsi="Bookman Old Style" w:cs="Times New Roman"/>
          <w:sz w:val="24"/>
          <w:szCs w:val="24"/>
          <w:lang w:val="en-US"/>
        </w:rPr>
        <w:t xml:space="preserve">Page </w:t>
      </w:r>
      <w:r>
        <w:rPr>
          <w:rFonts w:ascii="Bookman Old Style" w:hAnsi="Bookman Old Style" w:cs="Times New Roman"/>
          <w:sz w:val="24"/>
          <w:szCs w:val="24"/>
          <w:lang w:val="en-US"/>
        </w:rPr>
        <w:t>2</w:t>
      </w:r>
      <w:r>
        <w:rPr>
          <w:rFonts w:ascii="Bookman Old Style" w:hAnsi="Bookman Old Style" w:cs="Times New Roman"/>
          <w:sz w:val="24"/>
          <w:szCs w:val="24"/>
          <w:lang w:val="en-US"/>
        </w:rPr>
        <w:t xml:space="preserve"> of 2</w:t>
      </w:r>
    </w:p>
    <w:p w14:paraId="10569A0A" w14:textId="77777777" w:rsidR="006333F6" w:rsidRPr="003257AD" w:rsidRDefault="006333F6" w:rsidP="006333F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6333F6" w:rsidRPr="003257AD" w:rsidSect="00050DCD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5185"/>
    <w:rsid w:val="00022EC7"/>
    <w:rsid w:val="0002555C"/>
    <w:rsid w:val="00034A6E"/>
    <w:rsid w:val="000466F7"/>
    <w:rsid w:val="00050DCD"/>
    <w:rsid w:val="00053A2B"/>
    <w:rsid w:val="000A290B"/>
    <w:rsid w:val="000A4360"/>
    <w:rsid w:val="000C1D0F"/>
    <w:rsid w:val="000D0B88"/>
    <w:rsid w:val="000D1173"/>
    <w:rsid w:val="000F12BE"/>
    <w:rsid w:val="00103309"/>
    <w:rsid w:val="0014264C"/>
    <w:rsid w:val="0014548D"/>
    <w:rsid w:val="00150DF0"/>
    <w:rsid w:val="00155D25"/>
    <w:rsid w:val="00175FBF"/>
    <w:rsid w:val="00182A4F"/>
    <w:rsid w:val="0018583B"/>
    <w:rsid w:val="001A01E5"/>
    <w:rsid w:val="001F319C"/>
    <w:rsid w:val="00207016"/>
    <w:rsid w:val="00227314"/>
    <w:rsid w:val="00230E49"/>
    <w:rsid w:val="00234DD6"/>
    <w:rsid w:val="00271859"/>
    <w:rsid w:val="00284F2E"/>
    <w:rsid w:val="00296345"/>
    <w:rsid w:val="002A7366"/>
    <w:rsid w:val="002B12E4"/>
    <w:rsid w:val="002E177B"/>
    <w:rsid w:val="00324B0D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13F3F"/>
    <w:rsid w:val="004303C4"/>
    <w:rsid w:val="004424F6"/>
    <w:rsid w:val="00456FF1"/>
    <w:rsid w:val="00471526"/>
    <w:rsid w:val="0047454F"/>
    <w:rsid w:val="00474BA7"/>
    <w:rsid w:val="00485725"/>
    <w:rsid w:val="00495D67"/>
    <w:rsid w:val="004D7D73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62034D"/>
    <w:rsid w:val="006333F6"/>
    <w:rsid w:val="00655F00"/>
    <w:rsid w:val="006863D7"/>
    <w:rsid w:val="00686D5C"/>
    <w:rsid w:val="006A2F3F"/>
    <w:rsid w:val="006A5488"/>
    <w:rsid w:val="006B421C"/>
    <w:rsid w:val="006D7EC7"/>
    <w:rsid w:val="006E4EE6"/>
    <w:rsid w:val="006F4FA5"/>
    <w:rsid w:val="007162E1"/>
    <w:rsid w:val="007308A7"/>
    <w:rsid w:val="00734CA9"/>
    <w:rsid w:val="00744852"/>
    <w:rsid w:val="00750701"/>
    <w:rsid w:val="00751FA8"/>
    <w:rsid w:val="00757172"/>
    <w:rsid w:val="00765FBB"/>
    <w:rsid w:val="00780A16"/>
    <w:rsid w:val="007847B7"/>
    <w:rsid w:val="00796BDC"/>
    <w:rsid w:val="007A0625"/>
    <w:rsid w:val="007B145D"/>
    <w:rsid w:val="007B2CF8"/>
    <w:rsid w:val="007C3536"/>
    <w:rsid w:val="007E0D25"/>
    <w:rsid w:val="007E1A42"/>
    <w:rsid w:val="007F2445"/>
    <w:rsid w:val="007F2DB7"/>
    <w:rsid w:val="008147AE"/>
    <w:rsid w:val="008166E1"/>
    <w:rsid w:val="00817FBE"/>
    <w:rsid w:val="00836C75"/>
    <w:rsid w:val="00843353"/>
    <w:rsid w:val="00884594"/>
    <w:rsid w:val="00891022"/>
    <w:rsid w:val="008967E9"/>
    <w:rsid w:val="008B5361"/>
    <w:rsid w:val="008D0425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90A16"/>
    <w:rsid w:val="009A3EF4"/>
    <w:rsid w:val="009C3F91"/>
    <w:rsid w:val="009D1477"/>
    <w:rsid w:val="009F0287"/>
    <w:rsid w:val="00A072C9"/>
    <w:rsid w:val="00A07AEF"/>
    <w:rsid w:val="00A17F04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4878"/>
    <w:rsid w:val="00AF7F5A"/>
    <w:rsid w:val="00B11358"/>
    <w:rsid w:val="00B223DF"/>
    <w:rsid w:val="00B26603"/>
    <w:rsid w:val="00B34647"/>
    <w:rsid w:val="00B50A9C"/>
    <w:rsid w:val="00B51BC3"/>
    <w:rsid w:val="00B62ABD"/>
    <w:rsid w:val="00B756F9"/>
    <w:rsid w:val="00B82CEE"/>
    <w:rsid w:val="00B93AE5"/>
    <w:rsid w:val="00B96113"/>
    <w:rsid w:val="00BA431E"/>
    <w:rsid w:val="00BA4B0B"/>
    <w:rsid w:val="00BD0A5D"/>
    <w:rsid w:val="00BD5D34"/>
    <w:rsid w:val="00C01AC7"/>
    <w:rsid w:val="00C32BA6"/>
    <w:rsid w:val="00C3675C"/>
    <w:rsid w:val="00C476C6"/>
    <w:rsid w:val="00C545C2"/>
    <w:rsid w:val="00C54673"/>
    <w:rsid w:val="00C61C88"/>
    <w:rsid w:val="00C84F0A"/>
    <w:rsid w:val="00CC569C"/>
    <w:rsid w:val="00CD57BF"/>
    <w:rsid w:val="00CE20C0"/>
    <w:rsid w:val="00CE59B3"/>
    <w:rsid w:val="00CE70A8"/>
    <w:rsid w:val="00CF2C64"/>
    <w:rsid w:val="00D03572"/>
    <w:rsid w:val="00D105C8"/>
    <w:rsid w:val="00D22CF7"/>
    <w:rsid w:val="00D25B54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29E1"/>
    <w:rsid w:val="00DB3833"/>
    <w:rsid w:val="00DB3B00"/>
    <w:rsid w:val="00DD02CE"/>
    <w:rsid w:val="00DE287F"/>
    <w:rsid w:val="00DE2921"/>
    <w:rsid w:val="00DE4512"/>
    <w:rsid w:val="00DE5CE6"/>
    <w:rsid w:val="00DF5DDF"/>
    <w:rsid w:val="00E0177B"/>
    <w:rsid w:val="00E05230"/>
    <w:rsid w:val="00E267F8"/>
    <w:rsid w:val="00E375CE"/>
    <w:rsid w:val="00E53246"/>
    <w:rsid w:val="00E63805"/>
    <w:rsid w:val="00E67488"/>
    <w:rsid w:val="00E77988"/>
    <w:rsid w:val="00E8617B"/>
    <w:rsid w:val="00E96767"/>
    <w:rsid w:val="00EB081D"/>
    <w:rsid w:val="00EC60A1"/>
    <w:rsid w:val="00ED29E1"/>
    <w:rsid w:val="00ED6E64"/>
    <w:rsid w:val="00EF14FB"/>
    <w:rsid w:val="00F22185"/>
    <w:rsid w:val="00F25916"/>
    <w:rsid w:val="00F267E0"/>
    <w:rsid w:val="00F34B3A"/>
    <w:rsid w:val="00F558BF"/>
    <w:rsid w:val="00F60B3C"/>
    <w:rsid w:val="00F616CD"/>
    <w:rsid w:val="00F75871"/>
    <w:rsid w:val="00FB3854"/>
    <w:rsid w:val="00FD355D"/>
    <w:rsid w:val="00FE7566"/>
    <w:rsid w:val="00FF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84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9D147-4326-41E4-BD6D-EC3A2234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cp:lastPrinted>2025-12-19T03:15:00Z</cp:lastPrinted>
  <dcterms:created xsi:type="dcterms:W3CDTF">2018-09-08T07:27:00Z</dcterms:created>
  <dcterms:modified xsi:type="dcterms:W3CDTF">2025-12-19T03:15:00Z</dcterms:modified>
</cp:coreProperties>
</file>